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9" w:rsidRPr="006C31A9" w:rsidRDefault="00536469" w:rsidP="00536469">
      <w:pPr>
        <w:rPr>
          <w:rFonts w:ascii="Calibri" w:hAnsi="Calibri" w:cs="Calibri"/>
          <w:sz w:val="28"/>
        </w:rPr>
      </w:pPr>
    </w:p>
    <w:p w:rsidR="00536469" w:rsidRPr="006C31A9" w:rsidRDefault="00536469" w:rsidP="00536469">
      <w:pPr>
        <w:rPr>
          <w:rFonts w:ascii="Calibri" w:hAnsi="Calibri" w:cs="Calibri"/>
          <w:sz w:val="28"/>
        </w:rPr>
      </w:pPr>
      <w:r w:rsidRPr="006C31A9">
        <w:rPr>
          <w:rFonts w:ascii="Calibri" w:hAnsi="Calibri" w:cs="Calibri"/>
          <w:b/>
          <w:sz w:val="28"/>
        </w:rPr>
        <w:t>REPORTING PERIOD: [DD/MM/YY] to [DD/MM/YY]</w:t>
      </w:r>
    </w:p>
    <w:p w:rsidR="00536469" w:rsidRPr="006C31A9" w:rsidRDefault="00C52B7B" w:rsidP="0053646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6C31A9" w:rsidRPr="006C31A9">
        <w:rPr>
          <w:rFonts w:ascii="Calibri" w:hAnsi="Calibri" w:cs="Calibri"/>
        </w:rPr>
        <w:t>Information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438"/>
      </w:tblGrid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536469" w:rsidRPr="006C31A9" w:rsidRDefault="0053646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Project Name</w:t>
            </w:r>
            <w:r w:rsidR="006C31A9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38" w:type="dxa"/>
            <w:vAlign w:val="center"/>
          </w:tcPr>
          <w:p w:rsidR="00536469" w:rsidRPr="006C31A9" w:rsidRDefault="006C31A9" w:rsidP="006C31A9">
            <w:pPr>
              <w:rPr>
                <w:rFonts w:ascii="Calibri" w:hAnsi="Calibri" w:cs="Calibri"/>
                <w:i/>
              </w:rPr>
            </w:pPr>
            <w:r w:rsidRPr="006C31A9">
              <w:rPr>
                <w:rFonts w:ascii="Calibri" w:hAnsi="Calibri" w:cs="Calibri"/>
                <w:i/>
              </w:rPr>
              <w:t>Put the name of your project here</w:t>
            </w:r>
          </w:p>
        </w:tc>
      </w:tr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536469" w:rsidRPr="006C31A9" w:rsidRDefault="006C31A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Description:</w:t>
            </w:r>
          </w:p>
        </w:tc>
        <w:tc>
          <w:tcPr>
            <w:tcW w:w="7438" w:type="dxa"/>
            <w:vAlign w:val="center"/>
          </w:tcPr>
          <w:p w:rsidR="00536469" w:rsidRPr="006C31A9" w:rsidRDefault="00536469" w:rsidP="006C31A9">
            <w:pPr>
              <w:rPr>
                <w:rFonts w:ascii="Calibri" w:hAnsi="Calibri" w:cs="Calibri"/>
                <w:i/>
              </w:rPr>
            </w:pPr>
          </w:p>
          <w:p w:rsidR="00536469" w:rsidRPr="006C31A9" w:rsidRDefault="006C31A9" w:rsidP="006C31A9">
            <w:pPr>
              <w:rPr>
                <w:rFonts w:ascii="Calibri" w:hAnsi="Calibri" w:cs="Calibri"/>
                <w:i/>
              </w:rPr>
            </w:pPr>
            <w:r w:rsidRPr="006C31A9">
              <w:rPr>
                <w:rFonts w:ascii="Calibri" w:hAnsi="Calibri" w:cs="Calibri"/>
                <w:i/>
              </w:rPr>
              <w:t>Add a summary about your project</w:t>
            </w:r>
          </w:p>
          <w:p w:rsidR="00536469" w:rsidRPr="006C31A9" w:rsidRDefault="00536469" w:rsidP="006C31A9">
            <w:pPr>
              <w:rPr>
                <w:rFonts w:ascii="Calibri" w:hAnsi="Calibri" w:cs="Calibri"/>
                <w:i/>
              </w:rPr>
            </w:pPr>
          </w:p>
        </w:tc>
      </w:tr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Project Manager:</w:t>
            </w:r>
          </w:p>
        </w:tc>
        <w:tc>
          <w:tcPr>
            <w:tcW w:w="7438" w:type="dxa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i/>
              </w:rPr>
            </w:pPr>
            <w:r w:rsidRPr="006C31A9">
              <w:rPr>
                <w:rFonts w:ascii="Calibri" w:hAnsi="Calibri" w:cs="Calibri"/>
                <w:i/>
              </w:rPr>
              <w:t>The project manager’s name</w:t>
            </w:r>
          </w:p>
        </w:tc>
      </w:tr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Project Sponsor</w:t>
            </w:r>
            <w:r>
              <w:rPr>
                <w:rFonts w:ascii="Calibri" w:hAnsi="Calibri" w:cs="Calibri"/>
                <w:color w:val="auto"/>
                <w:sz w:val="24"/>
              </w:rPr>
              <w:t>/Business Owner</w:t>
            </w:r>
            <w:r w:rsidRPr="006C31A9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38" w:type="dxa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i/>
              </w:rPr>
            </w:pPr>
            <w:r w:rsidRPr="006C31A9">
              <w:rPr>
                <w:rFonts w:ascii="Calibri" w:hAnsi="Calibri" w:cs="Calibri"/>
                <w:i/>
              </w:rPr>
              <w:t>The responsible owner’s name or project sponsor’s name</w:t>
            </w:r>
          </w:p>
        </w:tc>
      </w:tr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536469" w:rsidRPr="006C31A9" w:rsidRDefault="006C31A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4"/>
              </w:rPr>
              <w:t>Programme</w:t>
            </w:r>
            <w:proofErr w:type="spellEnd"/>
            <w:r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7438" w:type="dxa"/>
            <w:vAlign w:val="center"/>
          </w:tcPr>
          <w:p w:rsidR="00536469" w:rsidRPr="006C31A9" w:rsidRDefault="006C31A9" w:rsidP="006C31A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If your project is part of a </w:t>
            </w:r>
            <w:proofErr w:type="spellStart"/>
            <w:r>
              <w:rPr>
                <w:rFonts w:ascii="Calibri" w:hAnsi="Calibri" w:cs="Calibri"/>
                <w:i/>
              </w:rPr>
              <w:t>programme</w:t>
            </w:r>
            <w:proofErr w:type="spellEnd"/>
            <w:r>
              <w:rPr>
                <w:rFonts w:ascii="Calibri" w:hAnsi="Calibri" w:cs="Calibri"/>
                <w:i/>
              </w:rPr>
              <w:t>, note that here</w:t>
            </w:r>
          </w:p>
        </w:tc>
      </w:tr>
    </w:tbl>
    <w:p w:rsidR="00536469" w:rsidRDefault="00536469" w:rsidP="00536469">
      <w:pPr>
        <w:rPr>
          <w:rFonts w:ascii="Calibri" w:hAnsi="Calibri" w:cs="Calibri"/>
        </w:rPr>
      </w:pPr>
    </w:p>
    <w:p w:rsidR="006C31A9" w:rsidRPr="006C31A9" w:rsidRDefault="006C31A9" w:rsidP="006C31A9">
      <w:pPr>
        <w:pStyle w:val="Heading1"/>
        <w:rPr>
          <w:rFonts w:ascii="Calibri" w:hAnsi="Calibri" w:cs="Calibri"/>
        </w:rPr>
      </w:pPr>
      <w:r w:rsidRPr="006C31A9">
        <w:rPr>
          <w:rFonts w:ascii="Calibri" w:hAnsi="Calibri" w:cs="Calibri"/>
        </w:rPr>
        <w:t>Project Status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85"/>
        <w:gridCol w:w="6629"/>
      </w:tblGrid>
      <w:tr w:rsidR="006C31A9" w:rsidRPr="006C31A9" w:rsidTr="006C31A9">
        <w:trPr>
          <w:cantSplit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Project Status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RAG</w:t>
            </w:r>
          </w:p>
        </w:tc>
        <w:tc>
          <w:tcPr>
            <w:tcW w:w="3304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Explanation</w:t>
            </w:r>
            <w:r w:rsidR="00C52B7B">
              <w:rPr>
                <w:rFonts w:ascii="Calibri" w:hAnsi="Calibri" w:cs="Calibri"/>
                <w:color w:val="auto"/>
                <w:sz w:val="24"/>
              </w:rPr>
              <w:t xml:space="preserve"> (for Red and Amber items)</w:t>
            </w:r>
          </w:p>
        </w:tc>
      </w:tr>
      <w:tr w:rsidR="006C31A9" w:rsidRPr="006C31A9" w:rsidTr="00C52B7B">
        <w:trPr>
          <w:cantSplit/>
          <w:trHeight w:val="227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color w:val="auto"/>
                <w:sz w:val="24"/>
              </w:rPr>
              <w:t>Overall</w:t>
            </w:r>
          </w:p>
        </w:tc>
        <w:tc>
          <w:tcPr>
            <w:tcW w:w="441" w:type="pct"/>
            <w:shd w:val="clear" w:color="auto" w:fill="FF0000"/>
            <w:vAlign w:val="center"/>
          </w:tcPr>
          <w:p w:rsidR="006C31A9" w:rsidRPr="006C31A9" w:rsidRDefault="00C52B7B" w:rsidP="006C31A9">
            <w:pPr>
              <w:pStyle w:val="Heading3"/>
              <w:jc w:val="center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R</w:t>
            </w:r>
          </w:p>
        </w:tc>
        <w:tc>
          <w:tcPr>
            <w:tcW w:w="3304" w:type="pct"/>
            <w:vAlign w:val="center"/>
          </w:tcPr>
          <w:p w:rsidR="006C31A9" w:rsidRPr="006C31A9" w:rsidRDefault="00C52B7B" w:rsidP="006C31A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Changes status is Red, so overall project has to reflect that</w:t>
            </w:r>
          </w:p>
        </w:tc>
      </w:tr>
      <w:tr w:rsidR="006C31A9" w:rsidRPr="006C31A9" w:rsidTr="006C31A9">
        <w:trPr>
          <w:cantSplit/>
          <w:trHeight w:val="227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Scope</w:t>
            </w:r>
          </w:p>
        </w:tc>
        <w:tc>
          <w:tcPr>
            <w:tcW w:w="441" w:type="pct"/>
            <w:shd w:val="clear" w:color="auto" w:fill="FFC00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A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  <w:r w:rsidRPr="006C31A9">
              <w:rPr>
                <w:rFonts w:ascii="Calibri" w:hAnsi="Calibri" w:cs="Calibri"/>
                <w:sz w:val="24"/>
              </w:rPr>
              <w:t>Requirements not yet defined</w:t>
            </w:r>
          </w:p>
        </w:tc>
      </w:tr>
      <w:tr w:rsidR="006C31A9" w:rsidRPr="006C31A9" w:rsidTr="00C52B7B">
        <w:trPr>
          <w:cantSplit/>
          <w:trHeight w:val="227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Schedule</w:t>
            </w:r>
          </w:p>
        </w:tc>
        <w:tc>
          <w:tcPr>
            <w:tcW w:w="441" w:type="pct"/>
            <w:shd w:val="clear" w:color="auto" w:fill="92D05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</w:p>
        </w:tc>
      </w:tr>
      <w:tr w:rsidR="006C31A9" w:rsidRPr="006C31A9" w:rsidTr="00C52B7B">
        <w:trPr>
          <w:cantSplit/>
          <w:trHeight w:val="227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Budget</w:t>
            </w:r>
          </w:p>
        </w:tc>
        <w:tc>
          <w:tcPr>
            <w:tcW w:w="441" w:type="pct"/>
            <w:shd w:val="clear" w:color="auto" w:fill="92D05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</w:p>
        </w:tc>
      </w:tr>
      <w:tr w:rsidR="006C31A9" w:rsidRPr="006C31A9" w:rsidTr="00C52B7B">
        <w:trPr>
          <w:cantSplit/>
          <w:trHeight w:val="227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Changes</w:t>
            </w:r>
          </w:p>
        </w:tc>
        <w:tc>
          <w:tcPr>
            <w:tcW w:w="441" w:type="pct"/>
            <w:shd w:val="clear" w:color="auto" w:fill="FF0000"/>
          </w:tcPr>
          <w:p w:rsidR="006C31A9" w:rsidRPr="006C31A9" w:rsidRDefault="00C52B7B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</w:rPr>
              <w:t>R</w:t>
            </w:r>
          </w:p>
        </w:tc>
        <w:tc>
          <w:tcPr>
            <w:tcW w:w="3304" w:type="pct"/>
            <w:vAlign w:val="center"/>
          </w:tcPr>
          <w:p w:rsidR="006C31A9" w:rsidRPr="006C31A9" w:rsidRDefault="00C52B7B" w:rsidP="006C31A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 changes in the process for approval; this is slowing down the team</w:t>
            </w:r>
          </w:p>
        </w:tc>
      </w:tr>
      <w:tr w:rsidR="006C31A9" w:rsidRPr="006C31A9" w:rsidTr="00C52B7B">
        <w:trPr>
          <w:cantSplit/>
          <w:trHeight w:val="284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Issues</w:t>
            </w:r>
          </w:p>
        </w:tc>
        <w:tc>
          <w:tcPr>
            <w:tcW w:w="441" w:type="pct"/>
            <w:shd w:val="clear" w:color="auto" w:fill="92D05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</w:p>
        </w:tc>
      </w:tr>
      <w:tr w:rsidR="006C31A9" w:rsidRPr="006C31A9" w:rsidTr="00C52B7B">
        <w:trPr>
          <w:cantSplit/>
          <w:trHeight w:val="284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Risks</w:t>
            </w:r>
          </w:p>
        </w:tc>
        <w:tc>
          <w:tcPr>
            <w:tcW w:w="441" w:type="pct"/>
            <w:shd w:val="clear" w:color="auto" w:fill="92D05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</w:p>
        </w:tc>
      </w:tr>
      <w:tr w:rsidR="006C31A9" w:rsidRPr="006C31A9" w:rsidTr="006C31A9">
        <w:trPr>
          <w:cantSplit/>
          <w:trHeight w:val="284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Dependencies</w:t>
            </w:r>
          </w:p>
        </w:tc>
        <w:tc>
          <w:tcPr>
            <w:tcW w:w="441" w:type="pct"/>
            <w:shd w:val="clear" w:color="auto" w:fill="FFC000"/>
          </w:tcPr>
          <w:p w:rsidR="006C31A9" w:rsidRPr="006C31A9" w:rsidRDefault="00C52B7B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</w:rPr>
              <w:t>A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Dependency on Project X has yet to be fully investigated</w:t>
            </w:r>
          </w:p>
        </w:tc>
      </w:tr>
      <w:tr w:rsidR="00C52B7B" w:rsidRPr="006C31A9" w:rsidTr="00C52B7B">
        <w:trPr>
          <w:cantSplit/>
          <w:trHeight w:val="284"/>
        </w:trPr>
        <w:tc>
          <w:tcPr>
            <w:tcW w:w="1255" w:type="pct"/>
            <w:shd w:val="clear" w:color="auto" w:fill="auto"/>
            <w:vAlign w:val="center"/>
          </w:tcPr>
          <w:p w:rsidR="00C52B7B" w:rsidRPr="006C31A9" w:rsidRDefault="00C52B7B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Resourcing</w:t>
            </w:r>
          </w:p>
        </w:tc>
        <w:tc>
          <w:tcPr>
            <w:tcW w:w="441" w:type="pct"/>
            <w:shd w:val="clear" w:color="auto" w:fill="92D050"/>
          </w:tcPr>
          <w:p w:rsidR="00C52B7B" w:rsidRPr="006C31A9" w:rsidRDefault="00C52B7B" w:rsidP="00610E2A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C52B7B" w:rsidRPr="006C31A9" w:rsidRDefault="00C52B7B" w:rsidP="006C31A9">
            <w:pPr>
              <w:rPr>
                <w:rFonts w:ascii="Calibri" w:hAnsi="Calibri" w:cs="Calibri"/>
                <w:sz w:val="24"/>
              </w:rPr>
            </w:pPr>
            <w:r w:rsidRPr="006C31A9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6C31A9" w:rsidRPr="006C31A9" w:rsidTr="00C52B7B">
        <w:trPr>
          <w:cantSplit/>
          <w:trHeight w:val="284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 xml:space="preserve">Technical </w:t>
            </w:r>
          </w:p>
        </w:tc>
        <w:tc>
          <w:tcPr>
            <w:tcW w:w="441" w:type="pct"/>
            <w:shd w:val="clear" w:color="auto" w:fill="92D05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</w:p>
        </w:tc>
      </w:tr>
      <w:tr w:rsidR="006C31A9" w:rsidRPr="006C31A9" w:rsidTr="00C52B7B">
        <w:trPr>
          <w:cantSplit/>
          <w:trHeight w:val="227"/>
        </w:trPr>
        <w:tc>
          <w:tcPr>
            <w:tcW w:w="1255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Change Management</w:t>
            </w:r>
          </w:p>
        </w:tc>
        <w:tc>
          <w:tcPr>
            <w:tcW w:w="441" w:type="pct"/>
            <w:shd w:val="clear" w:color="auto" w:fill="92D050"/>
          </w:tcPr>
          <w:p w:rsidR="006C31A9" w:rsidRPr="006C31A9" w:rsidRDefault="006C31A9" w:rsidP="006C31A9">
            <w:pPr>
              <w:pStyle w:val="Heading3"/>
              <w:jc w:val="center"/>
              <w:rPr>
                <w:rFonts w:ascii="Calibri" w:hAnsi="Calibri" w:cs="Calibri"/>
                <w:b w:val="0"/>
                <w:color w:val="auto"/>
                <w:sz w:val="24"/>
              </w:rPr>
            </w:pPr>
            <w:r w:rsidRPr="006C31A9">
              <w:rPr>
                <w:rFonts w:ascii="Calibri" w:hAnsi="Calibri" w:cs="Calibri"/>
                <w:b w:val="0"/>
                <w:color w:val="auto"/>
                <w:sz w:val="24"/>
              </w:rPr>
              <w:t>G</w:t>
            </w:r>
          </w:p>
        </w:tc>
        <w:tc>
          <w:tcPr>
            <w:tcW w:w="3304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4E22B9" w:rsidRDefault="004E22B9" w:rsidP="006C31A9">
      <w:pPr>
        <w:rPr>
          <w:rFonts w:ascii="Calibri" w:hAnsi="Calibri" w:cs="Calibri"/>
        </w:rPr>
      </w:pPr>
    </w:p>
    <w:p w:rsidR="004E22B9" w:rsidRDefault="004E22B9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36469" w:rsidRDefault="00C52B7B" w:rsidP="0053646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Financial Summary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438"/>
      </w:tblGrid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Cost Centre/Budget Code:</w:t>
            </w:r>
          </w:p>
        </w:tc>
        <w:tc>
          <w:tcPr>
            <w:tcW w:w="7438" w:type="dxa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i/>
              </w:rPr>
            </w:pPr>
          </w:p>
        </w:tc>
      </w:tr>
      <w:tr w:rsidR="006C31A9" w:rsidRPr="006C31A9" w:rsidTr="006C31A9">
        <w:tc>
          <w:tcPr>
            <w:tcW w:w="2552" w:type="dxa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outlineLvl w:val="2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Business Case Reference:</w:t>
            </w:r>
          </w:p>
        </w:tc>
        <w:tc>
          <w:tcPr>
            <w:tcW w:w="7438" w:type="dxa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C31A9" w:rsidRPr="006C31A9" w:rsidRDefault="006C31A9" w:rsidP="006C31A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C31A9" w:rsidRPr="006C31A9" w:rsidRDefault="006C31A9" w:rsidP="006C31A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C31A9" w:rsidRDefault="006C31A9" w:rsidP="006C31A9">
      <w:pPr>
        <w:pStyle w:val="ListContinue"/>
        <w:rPr>
          <w:lang w:val="en-US"/>
        </w:rPr>
      </w:pPr>
    </w:p>
    <w:p w:rsidR="00C52B7B" w:rsidRDefault="00C52B7B" w:rsidP="006C31A9">
      <w:pPr>
        <w:pStyle w:val="ListContinue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305"/>
        <w:gridCol w:w="963"/>
        <w:gridCol w:w="1417"/>
        <w:gridCol w:w="2552"/>
      </w:tblGrid>
      <w:tr w:rsidR="006C31A9" w:rsidRPr="00C52B7B" w:rsidTr="00C52B7B">
        <w:trPr>
          <w:cantSplit/>
          <w:trHeight w:val="2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469" w:rsidRPr="00C52B7B" w:rsidRDefault="00536469" w:rsidP="006C31A9">
            <w:pPr>
              <w:pStyle w:val="Heading3"/>
              <w:spacing w:before="0" w:after="0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C52B7B" w:rsidP="006C31A9">
            <w:pPr>
              <w:pStyle w:val="Heading3"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18"/>
              </w:rPr>
            </w:pPr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>Prior Year</w:t>
            </w:r>
          </w:p>
          <w:p w:rsidR="00536469" w:rsidRPr="00C52B7B" w:rsidRDefault="00C52B7B" w:rsidP="006C31A9">
            <w:pPr>
              <w:pStyle w:val="Heading3"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18"/>
              </w:rPr>
            </w:pPr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>Expenditure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36469" w:rsidRPr="00C52B7B" w:rsidRDefault="00536469" w:rsidP="006C31A9">
            <w:pPr>
              <w:pStyle w:val="Heading3"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18"/>
              </w:rPr>
            </w:pPr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>This Year Budget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36469" w:rsidRPr="00C52B7B" w:rsidRDefault="00536469" w:rsidP="006C31A9">
            <w:pPr>
              <w:pStyle w:val="Heading3"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18"/>
              </w:rPr>
            </w:pPr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>YTD Spent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C52B7B" w:rsidP="006C31A9">
            <w:pPr>
              <w:pStyle w:val="Heading3"/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18"/>
              </w:rPr>
            </w:pPr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 xml:space="preserve">Forecast </w:t>
            </w:r>
            <w:proofErr w:type="gramStart"/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>For</w:t>
            </w:r>
            <w:proofErr w:type="gramEnd"/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 xml:space="preserve"> This Year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6469" w:rsidRPr="00C52B7B" w:rsidRDefault="00536469" w:rsidP="006C31A9">
            <w:pPr>
              <w:pStyle w:val="Heading3"/>
              <w:spacing w:before="0" w:after="0"/>
              <w:rPr>
                <w:rFonts w:ascii="Calibri" w:hAnsi="Calibri" w:cs="Calibri"/>
                <w:color w:val="auto"/>
                <w:sz w:val="22"/>
                <w:szCs w:val="18"/>
              </w:rPr>
            </w:pPr>
            <w:r w:rsidRPr="00C52B7B">
              <w:rPr>
                <w:rFonts w:ascii="Calibri" w:hAnsi="Calibri" w:cs="Calibri"/>
                <w:color w:val="auto"/>
                <w:sz w:val="22"/>
                <w:szCs w:val="18"/>
              </w:rPr>
              <w:t xml:space="preserve">Comments </w:t>
            </w:r>
          </w:p>
          <w:p w:rsidR="00536469" w:rsidRPr="00C52B7B" w:rsidRDefault="00536469" w:rsidP="006C31A9">
            <w:pPr>
              <w:pStyle w:val="Heading3"/>
              <w:spacing w:before="0" w:after="0"/>
              <w:rPr>
                <w:rFonts w:ascii="Calibri" w:hAnsi="Calibri" w:cs="Calibri"/>
                <w:color w:val="auto"/>
                <w:sz w:val="22"/>
                <w:szCs w:val="18"/>
              </w:rPr>
            </w:pPr>
          </w:p>
        </w:tc>
      </w:tr>
      <w:tr w:rsidR="006C31A9" w:rsidRPr="00C52B7B" w:rsidTr="00C52B7B">
        <w:trPr>
          <w:cantSplit/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536469" w:rsidRPr="00C52B7B" w:rsidRDefault="00C52B7B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color w:val="auto"/>
                <w:sz w:val="22"/>
              </w:rPr>
              <w:t>Major Item/Phase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6C31A9" w:rsidRPr="00C52B7B" w:rsidTr="00C52B7B">
        <w:trPr>
          <w:cantSplit/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536469" w:rsidRPr="00C52B7B" w:rsidRDefault="00C52B7B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color w:val="auto"/>
                <w:sz w:val="22"/>
              </w:rPr>
              <w:t>Major Item/Phase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6C31A9" w:rsidRPr="00C52B7B" w:rsidTr="00C52B7B">
        <w:trPr>
          <w:cantSplit/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536469" w:rsidRPr="00C52B7B" w:rsidRDefault="00C52B7B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color w:val="auto"/>
                <w:sz w:val="22"/>
              </w:rPr>
              <w:t>Major Item/Phase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6469" w:rsidRPr="00C52B7B" w:rsidRDefault="00536469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6C31A9" w:rsidRPr="00C52B7B" w:rsidTr="00C52B7B">
        <w:trPr>
          <w:cantSplit/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536469" w:rsidRPr="00C52B7B" w:rsidRDefault="00C52B7B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color w:val="auto"/>
                <w:sz w:val="22"/>
              </w:rPr>
              <w:t>Contingency Budget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6C31A9" w:rsidRPr="00C52B7B" w:rsidTr="00C52B7B">
        <w:trPr>
          <w:cantSplit/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536469" w:rsidRPr="00C52B7B" w:rsidRDefault="00536469" w:rsidP="006C31A9">
            <w:pPr>
              <w:pStyle w:val="Heading3"/>
              <w:jc w:val="right"/>
              <w:rPr>
                <w:rFonts w:ascii="Calibri" w:hAnsi="Calibri" w:cs="Calibri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color w:val="auto"/>
                <w:sz w:val="22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szCs w:val="20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6469" w:rsidRPr="00C52B7B" w:rsidRDefault="00536469" w:rsidP="006C31A9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:rsidR="00536469" w:rsidRDefault="00C52B7B" w:rsidP="0053646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Progress This Period</w:t>
      </w:r>
    </w:p>
    <w:p w:rsidR="00C52B7B" w:rsidRPr="00C52B7B" w:rsidRDefault="00C52B7B" w:rsidP="00C52B7B">
      <w:pPr>
        <w:pStyle w:val="Heading2"/>
      </w:pPr>
      <w:r w:rsidRPr="00C52B7B">
        <w:t>Major Milestones</w:t>
      </w:r>
    </w:p>
    <w:p w:rsidR="00C52B7B" w:rsidRPr="00C52B7B" w:rsidRDefault="00C52B7B" w:rsidP="00C52B7B">
      <w:pPr>
        <w:pStyle w:val="ListContinue"/>
        <w:rPr>
          <w:rFonts w:asciiTheme="minorHAnsi" w:hAnsiTheme="minorHAnsi" w:cstheme="minorHAnsi"/>
          <w:lang w:val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214"/>
        <w:gridCol w:w="1216"/>
        <w:gridCol w:w="1200"/>
        <w:gridCol w:w="1666"/>
        <w:gridCol w:w="2696"/>
      </w:tblGrid>
      <w:tr w:rsidR="006C31A9" w:rsidRPr="006C31A9" w:rsidTr="006C31A9">
        <w:trPr>
          <w:cantSplit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 xml:space="preserve">Phase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>Baseline</w:t>
            </w:r>
            <w:r w:rsidRPr="006C31A9">
              <w:rPr>
                <w:rFonts w:ascii="Calibri" w:hAnsi="Calibri" w:cs="Calibri"/>
                <w:color w:val="auto"/>
                <w:sz w:val="22"/>
              </w:rPr>
              <w:br/>
              <w:t>Start Date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 xml:space="preserve">Actual </w:t>
            </w:r>
            <w:r w:rsidRPr="006C31A9">
              <w:rPr>
                <w:rFonts w:ascii="Calibri" w:hAnsi="Calibri" w:cs="Calibri"/>
                <w:color w:val="auto"/>
                <w:sz w:val="22"/>
              </w:rPr>
              <w:br/>
              <w:t>Start Date</w:t>
            </w:r>
          </w:p>
        </w:tc>
        <w:tc>
          <w:tcPr>
            <w:tcW w:w="656" w:type="pct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>Baseline</w:t>
            </w:r>
            <w:r w:rsidRPr="006C31A9">
              <w:rPr>
                <w:rFonts w:ascii="Calibri" w:hAnsi="Calibri" w:cs="Calibri"/>
                <w:color w:val="auto"/>
                <w:sz w:val="22"/>
              </w:rPr>
              <w:br/>
              <w:t>End Date</w:t>
            </w:r>
          </w:p>
        </w:tc>
        <w:tc>
          <w:tcPr>
            <w:tcW w:w="656" w:type="pct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>Actual/Forecast</w:t>
            </w:r>
            <w:r w:rsidRPr="006C31A9">
              <w:rPr>
                <w:rFonts w:ascii="Calibri" w:hAnsi="Calibri" w:cs="Calibri"/>
                <w:color w:val="auto"/>
                <w:sz w:val="22"/>
              </w:rPr>
              <w:br/>
              <w:t>End Date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>Notes</w:t>
            </w:r>
          </w:p>
        </w:tc>
      </w:tr>
      <w:tr w:rsidR="006C31A9" w:rsidRPr="006C31A9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 xml:space="preserve">Initiation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6C31A9" w:rsidRPr="006C31A9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>Planning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6C31A9" w:rsidRPr="006C31A9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 xml:space="preserve">Build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6C31A9" w:rsidRPr="006C31A9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6C31A9" w:rsidRPr="006C31A9" w:rsidRDefault="006C31A9" w:rsidP="006C31A9">
            <w:pPr>
              <w:pStyle w:val="Heading3"/>
              <w:rPr>
                <w:rFonts w:ascii="Calibri" w:hAnsi="Calibri" w:cs="Calibri"/>
                <w:color w:val="auto"/>
                <w:sz w:val="22"/>
              </w:rPr>
            </w:pPr>
            <w:r w:rsidRPr="006C31A9">
              <w:rPr>
                <w:rFonts w:ascii="Calibri" w:hAnsi="Calibri" w:cs="Calibri"/>
                <w:color w:val="auto"/>
                <w:sz w:val="22"/>
              </w:rPr>
              <w:t xml:space="preserve">Closing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6C31A9" w:rsidRPr="006C31A9" w:rsidRDefault="006C31A9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7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  <w:tr w:rsidR="00C52B7B" w:rsidRPr="00C52B7B" w:rsidTr="006C31A9">
        <w:trPr>
          <w:cantSplit/>
          <w:trHeight w:val="284"/>
        </w:trPr>
        <w:tc>
          <w:tcPr>
            <w:tcW w:w="936" w:type="pct"/>
            <w:shd w:val="clear" w:color="auto" w:fill="auto"/>
            <w:vAlign w:val="center"/>
          </w:tcPr>
          <w:p w:rsidR="00C52B7B" w:rsidRPr="00C52B7B" w:rsidRDefault="00C52B7B" w:rsidP="00C52B7B">
            <w:pPr>
              <w:pStyle w:val="Heading3"/>
              <w:ind w:left="284"/>
              <w:rPr>
                <w:rFonts w:ascii="Calibri" w:hAnsi="Calibri" w:cs="Calibri"/>
                <w:b w:val="0"/>
                <w:color w:val="auto"/>
                <w:sz w:val="22"/>
              </w:rPr>
            </w:pPr>
            <w:r w:rsidRPr="00C52B7B">
              <w:rPr>
                <w:rFonts w:ascii="Calibri" w:hAnsi="Calibri" w:cs="Calibri"/>
                <w:b w:val="0"/>
                <w:color w:val="auto"/>
                <w:sz w:val="22"/>
              </w:rPr>
              <w:t>Milestone 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4" w:type="pct"/>
            <w:shd w:val="clear" w:color="auto" w:fill="auto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56" w:type="pct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E22B9" w:rsidRDefault="004E22B9" w:rsidP="006C31A9">
      <w:pPr>
        <w:pStyle w:val="ListContinue"/>
        <w:rPr>
          <w:lang w:val="en-US"/>
        </w:rPr>
      </w:pPr>
    </w:p>
    <w:p w:rsidR="004E22B9" w:rsidRDefault="004E22B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6C31A9" w:rsidRPr="006C31A9" w:rsidRDefault="006C31A9" w:rsidP="006C31A9">
      <w:pPr>
        <w:pStyle w:val="ListContinue"/>
        <w:rPr>
          <w:lang w:val="en-US"/>
        </w:rPr>
      </w:pPr>
    </w:p>
    <w:p w:rsidR="00536469" w:rsidRPr="006C31A9" w:rsidRDefault="00C52B7B" w:rsidP="00C52B7B">
      <w:pPr>
        <w:pStyle w:val="Heading2"/>
      </w:pPr>
      <w:r>
        <w:t>Progress Summary</w:t>
      </w:r>
    </w:p>
    <w:p w:rsidR="00536469" w:rsidRPr="00C52B7B" w:rsidRDefault="00C52B7B" w:rsidP="00536469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C52B7B">
        <w:rPr>
          <w:rFonts w:ascii="Calibri" w:hAnsi="Calibri" w:cs="Calibri"/>
          <w:sz w:val="22"/>
          <w:szCs w:val="22"/>
        </w:rPr>
        <w:t>This is what we have done this reporting period.</w:t>
      </w:r>
    </w:p>
    <w:p w:rsidR="00C52B7B" w:rsidRPr="00C52B7B" w:rsidRDefault="00C52B7B" w:rsidP="00536469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C52B7B">
        <w:rPr>
          <w:rFonts w:ascii="Calibri" w:hAnsi="Calibri" w:cs="Calibri"/>
          <w:sz w:val="22"/>
          <w:szCs w:val="22"/>
        </w:rPr>
        <w:t>More actions in here.</w:t>
      </w:r>
    </w:p>
    <w:p w:rsidR="00536469" w:rsidRDefault="00536469" w:rsidP="00C52B7B">
      <w:pPr>
        <w:spacing w:before="120"/>
        <w:rPr>
          <w:rFonts w:ascii="Calibri" w:hAnsi="Calibri" w:cs="Calibri"/>
        </w:rPr>
      </w:pPr>
    </w:p>
    <w:p w:rsidR="00C52B7B" w:rsidRPr="00C52B7B" w:rsidRDefault="00C52B7B" w:rsidP="00C52B7B">
      <w:pPr>
        <w:pStyle w:val="Heading2"/>
      </w:pPr>
      <w:r>
        <w:t>Work Planned For Next Period</w:t>
      </w:r>
    </w:p>
    <w:p w:rsidR="00C52B7B" w:rsidRPr="00C52B7B" w:rsidRDefault="00C52B7B" w:rsidP="00C52B7B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C52B7B">
        <w:rPr>
          <w:rFonts w:ascii="Calibri" w:hAnsi="Calibri" w:cs="Calibri"/>
          <w:sz w:val="22"/>
          <w:szCs w:val="22"/>
        </w:rPr>
        <w:t xml:space="preserve">This is what we </w:t>
      </w:r>
      <w:r>
        <w:rPr>
          <w:rFonts w:ascii="Calibri" w:hAnsi="Calibri" w:cs="Calibri"/>
          <w:sz w:val="22"/>
          <w:szCs w:val="22"/>
        </w:rPr>
        <w:t>plan to do in the next</w:t>
      </w:r>
      <w:r w:rsidRPr="00C52B7B">
        <w:rPr>
          <w:rFonts w:ascii="Calibri" w:hAnsi="Calibri" w:cs="Calibri"/>
          <w:sz w:val="22"/>
          <w:szCs w:val="22"/>
        </w:rPr>
        <w:t xml:space="preserve"> reporting period.</w:t>
      </w:r>
    </w:p>
    <w:p w:rsidR="00C52B7B" w:rsidRPr="00C52B7B" w:rsidRDefault="00C52B7B" w:rsidP="00C52B7B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C52B7B">
        <w:rPr>
          <w:rFonts w:ascii="Calibri" w:hAnsi="Calibri" w:cs="Calibri"/>
          <w:sz w:val="22"/>
          <w:szCs w:val="22"/>
        </w:rPr>
        <w:t>More actions in here.</w:t>
      </w:r>
    </w:p>
    <w:p w:rsidR="00536469" w:rsidRPr="006C31A9" w:rsidRDefault="00536469" w:rsidP="00536469">
      <w:pPr>
        <w:pStyle w:val="ListParagraph"/>
        <w:spacing w:before="120"/>
        <w:ind w:left="1077"/>
        <w:contextualSpacing w:val="0"/>
        <w:rPr>
          <w:rFonts w:ascii="Calibri" w:hAnsi="Calibri" w:cs="Calibri"/>
        </w:rPr>
      </w:pPr>
    </w:p>
    <w:p w:rsidR="00536469" w:rsidRPr="006C31A9" w:rsidRDefault="00536469" w:rsidP="00536469">
      <w:pPr>
        <w:pStyle w:val="ListParagraph"/>
        <w:rPr>
          <w:rFonts w:ascii="Calibri" w:hAnsi="Calibri" w:cs="Calibri"/>
          <w:sz w:val="16"/>
          <w:szCs w:val="16"/>
        </w:rPr>
      </w:pPr>
    </w:p>
    <w:p w:rsidR="00536469" w:rsidRPr="006C31A9" w:rsidRDefault="00C52B7B" w:rsidP="0053646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Outstanding Decisions</w:t>
      </w:r>
    </w:p>
    <w:tbl>
      <w:tblPr>
        <w:tblpPr w:leftFromText="180" w:rightFromText="180" w:vertAnchor="text" w:horzAnchor="page" w:tblpX="1189" w:tblpY="51"/>
        <w:tblW w:w="4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2592"/>
        <w:gridCol w:w="1053"/>
        <w:gridCol w:w="1162"/>
        <w:gridCol w:w="984"/>
        <w:gridCol w:w="2116"/>
      </w:tblGrid>
      <w:tr w:rsidR="00C52B7B" w:rsidRPr="00C52B7B" w:rsidTr="00C52B7B">
        <w:trPr>
          <w:trHeight w:val="635"/>
          <w:tblHeader/>
        </w:trPr>
        <w:tc>
          <w:tcPr>
            <w:tcW w:w="534" w:type="dxa"/>
            <w:shd w:val="clear" w:color="auto" w:fill="auto"/>
            <w:vAlign w:val="center"/>
          </w:tcPr>
          <w:p w:rsidR="00C52B7B" w:rsidRPr="00C52B7B" w:rsidRDefault="00C52B7B" w:rsidP="006C31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#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C52B7B" w:rsidRPr="00C52B7B" w:rsidRDefault="00C52B7B" w:rsidP="006C31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Decision Summary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52B7B" w:rsidRPr="00C52B7B" w:rsidRDefault="00C52B7B" w:rsidP="006C31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Date Raised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52B7B" w:rsidRPr="00C52B7B" w:rsidRDefault="00C52B7B" w:rsidP="006C31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Raised By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52B7B" w:rsidRPr="00C52B7B" w:rsidRDefault="00C52B7B" w:rsidP="006C31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Status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2B7B" w:rsidRPr="00C52B7B" w:rsidRDefault="00C52B7B" w:rsidP="006C31A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Notes</w:t>
            </w:r>
          </w:p>
        </w:tc>
      </w:tr>
      <w:tr w:rsidR="00C52B7B" w:rsidRPr="00C52B7B" w:rsidTr="00C52B7B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52B7B" w:rsidRPr="00C52B7B" w:rsidTr="00C52B7B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52B7B" w:rsidRPr="00C52B7B" w:rsidTr="00C52B7B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52B7B" w:rsidRPr="00C52B7B" w:rsidRDefault="00C52B7B" w:rsidP="006C31A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</w:p>
    <w:p w:rsidR="00C52B7B" w:rsidRDefault="00C52B7B" w:rsidP="00C52B7B">
      <w:pPr>
        <w:rPr>
          <w:rFonts w:asciiTheme="minorHAnsi" w:hAnsiTheme="minorHAnsi" w:cstheme="minorHAnsi"/>
          <w:i/>
          <w:sz w:val="22"/>
        </w:rPr>
      </w:pPr>
      <w:r w:rsidRPr="00C52B7B">
        <w:rPr>
          <w:rFonts w:asciiTheme="minorHAnsi" w:hAnsiTheme="minorHAnsi" w:cstheme="minorHAnsi"/>
          <w:i/>
          <w:sz w:val="22"/>
        </w:rPr>
        <w:t>You could also use this section to list major decisions taken this period or upcoming decisions that require action.</w:t>
      </w:r>
    </w:p>
    <w:p w:rsidR="004E22B9" w:rsidRPr="004E22B9" w:rsidRDefault="004E22B9" w:rsidP="004E22B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Changes Approved This Period</w:t>
      </w:r>
    </w:p>
    <w:tbl>
      <w:tblPr>
        <w:tblpPr w:leftFromText="180" w:rightFromText="180" w:vertAnchor="text" w:horzAnchor="page" w:tblpX="1189" w:tblpY="51"/>
        <w:tblW w:w="4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2592"/>
        <w:gridCol w:w="1053"/>
        <w:gridCol w:w="1162"/>
        <w:gridCol w:w="984"/>
        <w:gridCol w:w="2116"/>
      </w:tblGrid>
      <w:tr w:rsidR="004E22B9" w:rsidRPr="00C52B7B" w:rsidTr="004E22B9">
        <w:trPr>
          <w:trHeight w:val="635"/>
          <w:tblHeader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4E22B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#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4E22B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Change</w:t>
            </w: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Summary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4E22B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Date Raised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4E22B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Raised By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4E22B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Status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4E22B9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Notes</w:t>
            </w:r>
          </w:p>
        </w:tc>
      </w:tr>
      <w:tr w:rsidR="004E22B9" w:rsidRPr="00C52B7B" w:rsidTr="004E22B9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E22B9" w:rsidRPr="00C52B7B" w:rsidTr="004E22B9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E22B9" w:rsidRPr="00C52B7B" w:rsidTr="004E22B9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4E22B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  <w:r w:rsidRPr="00C52B7B">
        <w:rPr>
          <w:rFonts w:asciiTheme="minorHAnsi" w:hAnsiTheme="minorHAnsi" w:cstheme="minorHAnsi"/>
          <w:i/>
          <w:sz w:val="22"/>
        </w:rPr>
        <w:t xml:space="preserve">You could also use this section to list major </w:t>
      </w:r>
      <w:r>
        <w:rPr>
          <w:rFonts w:asciiTheme="minorHAnsi" w:hAnsiTheme="minorHAnsi" w:cstheme="minorHAnsi"/>
          <w:i/>
          <w:sz w:val="22"/>
        </w:rPr>
        <w:t>changes</w:t>
      </w:r>
      <w:r w:rsidRPr="00C52B7B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approved over the life of the project </w:t>
      </w:r>
      <w:r w:rsidRPr="00C52B7B">
        <w:rPr>
          <w:rFonts w:asciiTheme="minorHAnsi" w:hAnsiTheme="minorHAnsi" w:cstheme="minorHAnsi"/>
          <w:i/>
          <w:sz w:val="22"/>
        </w:rPr>
        <w:t>or upcoming</w:t>
      </w:r>
      <w:r>
        <w:rPr>
          <w:rFonts w:asciiTheme="minorHAnsi" w:hAnsiTheme="minorHAnsi" w:cstheme="minorHAnsi"/>
          <w:i/>
          <w:sz w:val="22"/>
        </w:rPr>
        <w:t xml:space="preserve"> changes</w:t>
      </w:r>
      <w:r w:rsidRPr="00C52B7B">
        <w:rPr>
          <w:rFonts w:asciiTheme="minorHAnsi" w:hAnsiTheme="minorHAnsi" w:cstheme="minorHAnsi"/>
          <w:i/>
          <w:sz w:val="22"/>
        </w:rPr>
        <w:t xml:space="preserve"> that require </w:t>
      </w:r>
      <w:r>
        <w:rPr>
          <w:rFonts w:asciiTheme="minorHAnsi" w:hAnsiTheme="minorHAnsi" w:cstheme="minorHAnsi"/>
          <w:i/>
          <w:sz w:val="22"/>
        </w:rPr>
        <w:t>approval</w:t>
      </w:r>
      <w:r w:rsidRPr="00C52B7B">
        <w:rPr>
          <w:rFonts w:asciiTheme="minorHAnsi" w:hAnsiTheme="minorHAnsi" w:cstheme="minorHAnsi"/>
          <w:i/>
          <w:sz w:val="22"/>
        </w:rPr>
        <w:t>.</w:t>
      </w:r>
    </w:p>
    <w:p w:rsidR="004E22B9" w:rsidRDefault="004E22B9">
      <w:pPr>
        <w:spacing w:after="160" w:line="259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br w:type="page"/>
      </w: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Pr="004E22B9" w:rsidRDefault="004E22B9" w:rsidP="004E22B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Major Open Issues</w:t>
      </w:r>
    </w:p>
    <w:tbl>
      <w:tblPr>
        <w:tblpPr w:leftFromText="180" w:rightFromText="180" w:vertAnchor="text" w:horzAnchor="page" w:tblpX="1189" w:tblpY="51"/>
        <w:tblW w:w="4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2592"/>
        <w:gridCol w:w="1053"/>
        <w:gridCol w:w="1162"/>
        <w:gridCol w:w="984"/>
        <w:gridCol w:w="2116"/>
      </w:tblGrid>
      <w:tr w:rsidR="004E22B9" w:rsidRPr="00C52B7B" w:rsidTr="00610E2A">
        <w:trPr>
          <w:trHeight w:val="635"/>
          <w:tblHeader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#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Issue</w:t>
            </w: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Summary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Date Raised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Raised By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Status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Notes</w:t>
            </w:r>
          </w:p>
        </w:tc>
      </w:tr>
      <w:tr w:rsidR="004E22B9" w:rsidRPr="00C52B7B" w:rsidTr="00610E2A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E22B9" w:rsidRPr="00C52B7B" w:rsidTr="00610E2A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E22B9" w:rsidRPr="00C52B7B" w:rsidTr="00610E2A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Pr="004E22B9" w:rsidRDefault="004E22B9" w:rsidP="004E22B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Major Open Risks</w:t>
      </w:r>
    </w:p>
    <w:tbl>
      <w:tblPr>
        <w:tblpPr w:leftFromText="180" w:rightFromText="180" w:vertAnchor="text" w:horzAnchor="page" w:tblpX="1189" w:tblpY="51"/>
        <w:tblW w:w="4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2592"/>
        <w:gridCol w:w="1053"/>
        <w:gridCol w:w="1162"/>
        <w:gridCol w:w="984"/>
        <w:gridCol w:w="2116"/>
      </w:tblGrid>
      <w:tr w:rsidR="004E22B9" w:rsidRPr="00C52B7B" w:rsidTr="00610E2A">
        <w:trPr>
          <w:trHeight w:val="635"/>
          <w:tblHeader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#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Risk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Summary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Date Raised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Raised By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C52B7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Status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pStyle w:val="Heading3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Notes</w:t>
            </w:r>
          </w:p>
        </w:tc>
      </w:tr>
      <w:tr w:rsidR="004E22B9" w:rsidRPr="00C52B7B" w:rsidTr="00610E2A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E22B9" w:rsidRPr="00C52B7B" w:rsidTr="00610E2A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4E22B9" w:rsidRPr="00C52B7B" w:rsidTr="00610E2A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2B9" w:rsidRPr="00C52B7B" w:rsidRDefault="004E22B9" w:rsidP="00610E2A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p w:rsidR="004E22B9" w:rsidRDefault="004E22B9" w:rsidP="004E22B9">
      <w:pPr>
        <w:rPr>
          <w:rFonts w:asciiTheme="minorHAnsi" w:hAnsiTheme="minorHAnsi" w:cstheme="minorHAnsi"/>
          <w:i/>
          <w:sz w:val="22"/>
        </w:rPr>
      </w:pPr>
    </w:p>
    <w:sectPr w:rsidR="004E22B9" w:rsidSect="004E22B9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14" w:rsidRDefault="00D36014" w:rsidP="000512BE">
      <w:r>
        <w:separator/>
      </w:r>
    </w:p>
  </w:endnote>
  <w:endnote w:type="continuationSeparator" w:id="0">
    <w:p w:rsidR="00D36014" w:rsidRDefault="00D36014" w:rsidP="000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36" w:rsidRDefault="00820236" w:rsidP="006C31A9">
    <w:pPr>
      <w:pBdr>
        <w:bottom w:val="single" w:sz="6" w:space="1" w:color="auto"/>
      </w:pBdr>
      <w:tabs>
        <w:tab w:val="center" w:pos="4513"/>
        <w:tab w:val="right" w:pos="9026"/>
      </w:tabs>
      <w:jc w:val="center"/>
      <w:rPr>
        <w:rFonts w:asciiTheme="minorHAnsi" w:eastAsia="MS Mincho" w:hAnsiTheme="minorHAnsi" w:cstheme="minorHAnsi"/>
        <w:sz w:val="16"/>
        <w:szCs w:val="16"/>
        <w:lang w:val="en-US"/>
      </w:rPr>
    </w:pPr>
  </w:p>
  <w:p w:rsidR="006C31A9" w:rsidRPr="00820236" w:rsidRDefault="006C31A9" w:rsidP="006C31A9">
    <w:pPr>
      <w:tabs>
        <w:tab w:val="center" w:pos="4513"/>
        <w:tab w:val="right" w:pos="9026"/>
      </w:tabs>
      <w:jc w:val="center"/>
      <w:rPr>
        <w:rFonts w:asciiTheme="minorHAnsi" w:eastAsia="MS Mincho" w:hAnsiTheme="minorHAnsi" w:cstheme="minorHAnsi"/>
        <w:sz w:val="16"/>
        <w:szCs w:val="16"/>
        <w:lang w:val="en-US"/>
      </w:rPr>
    </w:pPr>
    <w:r w:rsidRPr="00820236">
      <w:rPr>
        <w:rFonts w:asciiTheme="minorHAnsi" w:eastAsia="MS Mincho" w:hAnsiTheme="minorHAnsi" w:cstheme="minorHAnsi"/>
        <w:sz w:val="16"/>
        <w:szCs w:val="16"/>
        <w:lang w:val="en-US"/>
      </w:rPr>
      <w:t xml:space="preserve">Page </w:t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fldChar w:fldCharType="begin"/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instrText xml:space="preserve"> PAGE </w:instrText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fldChar w:fldCharType="separate"/>
    </w:r>
    <w:r w:rsidR="00820236">
      <w:rPr>
        <w:rFonts w:asciiTheme="minorHAnsi" w:eastAsia="MS Mincho" w:hAnsiTheme="minorHAnsi" w:cstheme="minorHAnsi"/>
        <w:noProof/>
        <w:sz w:val="16"/>
        <w:szCs w:val="16"/>
        <w:lang w:val="en-US"/>
      </w:rPr>
      <w:t>1</w:t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fldChar w:fldCharType="end"/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t xml:space="preserve"> of </w:t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fldChar w:fldCharType="begin"/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instrText xml:space="preserve"> NUMPAGES </w:instrText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fldChar w:fldCharType="separate"/>
    </w:r>
    <w:r w:rsidR="00820236">
      <w:rPr>
        <w:rFonts w:asciiTheme="minorHAnsi" w:eastAsia="MS Mincho" w:hAnsiTheme="minorHAnsi" w:cstheme="minorHAnsi"/>
        <w:noProof/>
        <w:sz w:val="16"/>
        <w:szCs w:val="16"/>
        <w:lang w:val="en-US"/>
      </w:rPr>
      <w:t>4</w:t>
    </w:r>
    <w:r w:rsidRPr="00820236">
      <w:rPr>
        <w:rFonts w:asciiTheme="minorHAnsi" w:eastAsia="MS Mincho" w:hAnsiTheme="minorHAnsi"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14" w:rsidRDefault="00D36014" w:rsidP="000512BE">
      <w:r>
        <w:separator/>
      </w:r>
    </w:p>
  </w:footnote>
  <w:footnote w:type="continuationSeparator" w:id="0">
    <w:p w:rsidR="00D36014" w:rsidRDefault="00D36014" w:rsidP="0005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A9" w:rsidRPr="006C31A9" w:rsidRDefault="00820236" w:rsidP="006C31A9">
    <w:pPr>
      <w:tabs>
        <w:tab w:val="left" w:pos="218"/>
        <w:tab w:val="right" w:pos="9945"/>
      </w:tabs>
      <w:ind w:right="-205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7E226CC1" wp14:editId="09B31EF4">
          <wp:simplePos x="0" y="0"/>
          <wp:positionH relativeFrom="column">
            <wp:posOffset>5019678</wp:posOffset>
          </wp:positionH>
          <wp:positionV relativeFrom="paragraph">
            <wp:posOffset>-249555</wp:posOffset>
          </wp:positionV>
          <wp:extent cx="1638298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PROJECT_STATUS_REPORTS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198" cy="82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1A9" w:rsidRPr="006C31A9">
      <w:rPr>
        <w:rFonts w:asciiTheme="minorHAnsi" w:hAnsiTheme="minorHAnsi" w:cstheme="minorHAnsi"/>
        <w:b/>
        <w:sz w:val="44"/>
        <w:szCs w:val="44"/>
      </w:rPr>
      <w:t>PROJECT STATUS REPORT</w:t>
    </w:r>
    <w:r w:rsidR="006C31A9">
      <w:rPr>
        <w:rFonts w:asciiTheme="minorHAnsi" w:hAnsiTheme="minorHAnsi" w:cstheme="minorHAnsi"/>
        <w:b/>
        <w:sz w:val="44"/>
        <w:szCs w:val="44"/>
      </w:rPr>
      <w:t xml:space="preserve">: </w:t>
    </w:r>
    <w:r w:rsidR="006C31A9" w:rsidRPr="006C31A9">
      <w:rPr>
        <w:rFonts w:asciiTheme="minorHAnsi" w:hAnsiTheme="minorHAnsi" w:cstheme="minorHAnsi"/>
        <w:b/>
        <w:sz w:val="40"/>
        <w:szCs w:val="40"/>
      </w:rPr>
      <w:t>[Project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3BA"/>
    <w:multiLevelType w:val="hybridMultilevel"/>
    <w:tmpl w:val="FB94F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0076"/>
    <w:multiLevelType w:val="multilevel"/>
    <w:tmpl w:val="CDD28BDC"/>
    <w:styleLink w:val="Template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5650DC"/>
    <w:multiLevelType w:val="multilevel"/>
    <w:tmpl w:val="CDD28BDC"/>
    <w:numStyleLink w:val="TemplateHeadings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69"/>
    <w:rsid w:val="000512BE"/>
    <w:rsid w:val="00094360"/>
    <w:rsid w:val="001C26D4"/>
    <w:rsid w:val="00451F22"/>
    <w:rsid w:val="004E22B9"/>
    <w:rsid w:val="005359C9"/>
    <w:rsid w:val="00536469"/>
    <w:rsid w:val="005700A4"/>
    <w:rsid w:val="006C31A9"/>
    <w:rsid w:val="006C56A2"/>
    <w:rsid w:val="00820236"/>
    <w:rsid w:val="00C52B7B"/>
    <w:rsid w:val="00CA78D2"/>
    <w:rsid w:val="00D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69"/>
    <w:pPr>
      <w:spacing w:after="0" w:line="240" w:lineRule="auto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next w:val="ListContinue"/>
    <w:link w:val="Heading1Char"/>
    <w:uiPriority w:val="9"/>
    <w:qFormat/>
    <w:rsid w:val="00536469"/>
    <w:pPr>
      <w:keepNext/>
      <w:keepLines/>
      <w:numPr>
        <w:numId w:val="2"/>
      </w:numPr>
      <w:spacing w:before="480" w:after="24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52B7B"/>
    <w:pPr>
      <w:numPr>
        <w:ilvl w:val="1"/>
      </w:numPr>
      <w:spacing w:before="120" w:after="120"/>
      <w:ind w:left="0" w:firstLine="0"/>
      <w:outlineLvl w:val="1"/>
    </w:pPr>
    <w:rPr>
      <w:rFonts w:asciiTheme="minorHAnsi" w:hAnsiTheme="minorHAnsi" w:cstheme="minorHAnsi"/>
      <w:bCs w:val="0"/>
      <w:sz w:val="26"/>
      <w:szCs w:val="26"/>
    </w:rPr>
  </w:style>
  <w:style w:type="paragraph" w:styleId="Heading3">
    <w:name w:val="heading 3"/>
    <w:basedOn w:val="Normal"/>
    <w:next w:val="ListContinue3"/>
    <w:link w:val="Heading3Char"/>
    <w:uiPriority w:val="9"/>
    <w:unhideWhenUsed/>
    <w:qFormat/>
    <w:rsid w:val="00536469"/>
    <w:pPr>
      <w:spacing w:before="60" w:after="60"/>
      <w:outlineLvl w:val="2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469"/>
    <w:rPr>
      <w:rFonts w:ascii="Arial" w:eastAsiaTheme="majorEastAsia" w:hAnsi="Arial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2B7B"/>
    <w:rPr>
      <w:rFonts w:eastAsiaTheme="majorEastAsia" w:cstheme="minorHAns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6469"/>
    <w:rPr>
      <w:rFonts w:ascii="Arial" w:eastAsiaTheme="minorEastAsia" w:hAnsi="Arial" w:cs="Arial"/>
      <w:b/>
      <w:bCs/>
      <w:color w:val="000000"/>
      <w:sz w:val="20"/>
      <w:szCs w:val="24"/>
    </w:rPr>
  </w:style>
  <w:style w:type="numbering" w:customStyle="1" w:styleId="TemplateHeadings">
    <w:name w:val="Template Headings"/>
    <w:uiPriority w:val="99"/>
    <w:rsid w:val="00536469"/>
    <w:pPr>
      <w:numPr>
        <w:numId w:val="1"/>
      </w:numPr>
    </w:pPr>
  </w:style>
  <w:style w:type="table" w:styleId="TableGrid">
    <w:name w:val="Table Grid"/>
    <w:basedOn w:val="TableNormal"/>
    <w:uiPriority w:val="59"/>
    <w:rsid w:val="0053646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69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469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469"/>
    <w:pPr>
      <w:spacing w:after="120"/>
      <w:ind w:left="10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D2"/>
    <w:rPr>
      <w:rFonts w:ascii="Arial" w:eastAsiaTheme="minorEastAsia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D2"/>
    <w:rPr>
      <w:rFonts w:ascii="Arial" w:eastAsiaTheme="minorEastAsia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69"/>
    <w:pPr>
      <w:spacing w:after="0" w:line="240" w:lineRule="auto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next w:val="ListContinue"/>
    <w:link w:val="Heading1Char"/>
    <w:uiPriority w:val="9"/>
    <w:qFormat/>
    <w:rsid w:val="00536469"/>
    <w:pPr>
      <w:keepNext/>
      <w:keepLines/>
      <w:numPr>
        <w:numId w:val="2"/>
      </w:numPr>
      <w:spacing w:before="480" w:after="24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52B7B"/>
    <w:pPr>
      <w:numPr>
        <w:ilvl w:val="1"/>
      </w:numPr>
      <w:spacing w:before="120" w:after="120"/>
      <w:ind w:left="0" w:firstLine="0"/>
      <w:outlineLvl w:val="1"/>
    </w:pPr>
    <w:rPr>
      <w:rFonts w:asciiTheme="minorHAnsi" w:hAnsiTheme="minorHAnsi" w:cstheme="minorHAnsi"/>
      <w:bCs w:val="0"/>
      <w:sz w:val="26"/>
      <w:szCs w:val="26"/>
    </w:rPr>
  </w:style>
  <w:style w:type="paragraph" w:styleId="Heading3">
    <w:name w:val="heading 3"/>
    <w:basedOn w:val="Normal"/>
    <w:next w:val="ListContinue3"/>
    <w:link w:val="Heading3Char"/>
    <w:uiPriority w:val="9"/>
    <w:unhideWhenUsed/>
    <w:qFormat/>
    <w:rsid w:val="00536469"/>
    <w:pPr>
      <w:spacing w:before="60" w:after="60"/>
      <w:outlineLvl w:val="2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469"/>
    <w:rPr>
      <w:rFonts w:ascii="Arial" w:eastAsiaTheme="majorEastAsia" w:hAnsi="Arial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2B7B"/>
    <w:rPr>
      <w:rFonts w:eastAsiaTheme="majorEastAsia" w:cstheme="minorHAns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6469"/>
    <w:rPr>
      <w:rFonts w:ascii="Arial" w:eastAsiaTheme="minorEastAsia" w:hAnsi="Arial" w:cs="Arial"/>
      <w:b/>
      <w:bCs/>
      <w:color w:val="000000"/>
      <w:sz w:val="20"/>
      <w:szCs w:val="24"/>
    </w:rPr>
  </w:style>
  <w:style w:type="numbering" w:customStyle="1" w:styleId="TemplateHeadings">
    <w:name w:val="Template Headings"/>
    <w:uiPriority w:val="99"/>
    <w:rsid w:val="00536469"/>
    <w:pPr>
      <w:numPr>
        <w:numId w:val="1"/>
      </w:numPr>
    </w:pPr>
  </w:style>
  <w:style w:type="table" w:styleId="TableGrid">
    <w:name w:val="Table Grid"/>
    <w:basedOn w:val="TableNormal"/>
    <w:uiPriority w:val="59"/>
    <w:rsid w:val="0053646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69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469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469"/>
    <w:pPr>
      <w:spacing w:after="120"/>
      <w:ind w:left="10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D2"/>
    <w:rPr>
      <w:rFonts w:ascii="Arial" w:eastAsiaTheme="minorEastAsia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D2"/>
    <w:rPr>
      <w:rFonts w:ascii="Arial" w:eastAsiaTheme="minorEastAsia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>Dan Roman</dc:creator>
  <cp:lastModifiedBy>HARRIN, Elizabeth</cp:lastModifiedBy>
  <cp:revision>3</cp:revision>
  <dcterms:created xsi:type="dcterms:W3CDTF">2016-05-14T12:14:00Z</dcterms:created>
  <dcterms:modified xsi:type="dcterms:W3CDTF">2016-05-14T12:15:00Z</dcterms:modified>
</cp:coreProperties>
</file>